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550F" w:rsidRDefault="00ED550F">
      <w:pPr>
        <w:spacing w:before="120" w:after="0" w:line="276" w:lineRule="auto"/>
        <w:ind w:right="240"/>
        <w:rPr>
          <w:color w:val="222222"/>
          <w:sz w:val="24"/>
          <w:szCs w:val="24"/>
        </w:rPr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770"/>
      </w:tblGrid>
      <w:tr w:rsidR="00ED550F" w14:paraId="55FBA4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ED550F" w:rsidRDefault="0080668C">
            <w:pPr>
              <w:widowControl w:val="0"/>
              <w:spacing w:after="0" w:line="276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WHS PTA General Meeting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Wednesday, 9/15/21 5:30</w:t>
            </w:r>
          </w:p>
        </w:tc>
      </w:tr>
      <w:tr w:rsidR="00ED550F" w14:paraId="31F55A73" w14:textId="77777777">
        <w:trPr>
          <w:trHeight w:val="402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Attendees: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14:paraId="00000005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Board: Peter Butler, Laura Daniels, William Hawkins, Vicki Grubaugh, Veronica Douglas-</w:t>
            </w:r>
            <w:proofErr w:type="spellStart"/>
            <w:r>
              <w:rPr>
                <w:color w:val="222222"/>
                <w:sz w:val="24"/>
                <w:szCs w:val="24"/>
              </w:rPr>
              <w:t>Givan</w:t>
            </w:r>
            <w:proofErr w:type="spellEnd"/>
          </w:p>
          <w:p w14:paraId="00000006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Principals/Teachers: Mrs. </w:t>
            </w:r>
            <w:proofErr w:type="spellStart"/>
            <w:r>
              <w:rPr>
                <w:color w:val="222222"/>
                <w:sz w:val="24"/>
                <w:szCs w:val="24"/>
              </w:rPr>
              <w:t>Gethings</w:t>
            </w:r>
            <w:proofErr w:type="spellEnd"/>
            <w:r>
              <w:rPr>
                <w:color w:val="222222"/>
                <w:sz w:val="24"/>
                <w:szCs w:val="24"/>
              </w:rPr>
              <w:t>, Ms. Alden, Mrs. Ackerman, Ms. Konicki, Ms. Cavanaugh, Ms. Light</w:t>
            </w:r>
          </w:p>
          <w:p w14:paraId="00000007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Parents: Ben Simon, </w:t>
            </w:r>
            <w:proofErr w:type="spellStart"/>
            <w:r>
              <w:rPr>
                <w:color w:val="222222"/>
                <w:sz w:val="24"/>
                <w:szCs w:val="24"/>
              </w:rPr>
              <w:t>Rashima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Misra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Patricia Small, Aliya Stewart, Crispin Stewart, </w:t>
            </w:r>
            <w:proofErr w:type="spellStart"/>
            <w:r>
              <w:rPr>
                <w:color w:val="222222"/>
                <w:sz w:val="24"/>
                <w:szCs w:val="24"/>
              </w:rPr>
              <w:t>Omur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Kula-</w:t>
            </w:r>
            <w:proofErr w:type="spellStart"/>
            <w:r>
              <w:rPr>
                <w:color w:val="222222"/>
                <w:sz w:val="24"/>
                <w:szCs w:val="24"/>
              </w:rPr>
              <w:t>Capan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T. </w:t>
            </w:r>
            <w:proofErr w:type="spellStart"/>
            <w:r>
              <w:rPr>
                <w:color w:val="222222"/>
                <w:sz w:val="24"/>
                <w:szCs w:val="24"/>
              </w:rPr>
              <w:t>Gapan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Carlos Mora, Heather </w:t>
            </w:r>
            <w:proofErr w:type="spellStart"/>
            <w:r>
              <w:rPr>
                <w:color w:val="222222"/>
                <w:sz w:val="24"/>
                <w:szCs w:val="24"/>
              </w:rPr>
              <w:t>Stuar</w:t>
            </w:r>
            <w:proofErr w:type="spellEnd"/>
            <w:r>
              <w:rPr>
                <w:color w:val="222222"/>
                <w:sz w:val="24"/>
                <w:szCs w:val="24"/>
              </w:rPr>
              <w:t>, Beverly Greene, Ho</w:t>
            </w:r>
            <w:r>
              <w:rPr>
                <w:color w:val="222222"/>
                <w:sz w:val="24"/>
                <w:szCs w:val="24"/>
              </w:rPr>
              <w:t xml:space="preserve">pe Metcalf, Shin Lin, Arnaud Marlier, Ilana Richman, Claire Rowe, Alana </w:t>
            </w:r>
            <w:proofErr w:type="spellStart"/>
            <w:r>
              <w:rPr>
                <w:color w:val="222222"/>
                <w:sz w:val="24"/>
                <w:szCs w:val="24"/>
              </w:rPr>
              <w:t>Blubak</w:t>
            </w:r>
            <w:proofErr w:type="spellEnd"/>
          </w:p>
          <w:p w14:paraId="00000008" w14:textId="77777777" w:rsidR="00ED550F" w:rsidRDefault="00ED550F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</w:p>
        </w:tc>
      </w:tr>
      <w:tr w:rsidR="00ED550F" w14:paraId="2C9BADC5" w14:textId="77777777">
        <w:trPr>
          <w:trHeight w:val="531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Minutes: </w:t>
            </w:r>
            <w:r>
              <w:rPr>
                <w:color w:val="222222"/>
                <w:sz w:val="24"/>
                <w:szCs w:val="24"/>
              </w:rPr>
              <w:t>Vicki Grubaugh</w:t>
            </w:r>
          </w:p>
        </w:tc>
      </w:tr>
      <w:tr w:rsidR="00ED550F" w14:paraId="6B6616AF" w14:textId="77777777">
        <w:trPr>
          <w:trHeight w:val="531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D550F" w:rsidRDefault="0080668C">
            <w:pPr>
              <w:widowControl w:val="0"/>
              <w:spacing w:after="0" w:line="276" w:lineRule="auto"/>
              <w:rPr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Agenda: 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14:paraId="0000000D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Agenda</w:t>
            </w:r>
          </w:p>
          <w:p w14:paraId="0000000E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I. Warm welcome to all and introductions (Peter)</w:t>
            </w:r>
          </w:p>
          <w:p w14:paraId="0000000F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II. Gratitude (Peter)</w:t>
            </w:r>
          </w:p>
          <w:p w14:paraId="00000010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III. PTA 21-22- (Peter)</w:t>
            </w:r>
          </w:p>
          <w:p w14:paraId="00000011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IV. PTA Budget Proposal (William)</w:t>
            </w:r>
          </w:p>
          <w:p w14:paraId="00000012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V. Principal’s Report (Mrs.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Gethings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  <w:p w14:paraId="00000013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VI. Updates:</w:t>
            </w:r>
          </w:p>
          <w:p w14:paraId="00000014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ASP (William)</w:t>
            </w:r>
          </w:p>
          <w:p w14:paraId="00000015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Room Parents (Vicki)</w:t>
            </w:r>
          </w:p>
          <w:p w14:paraId="00000016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Member Registration Drive (Laura)</w:t>
            </w:r>
          </w:p>
          <w:p w14:paraId="00000017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VII. What’s to come</w:t>
            </w:r>
          </w:p>
          <w:p w14:paraId="00000018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Directory (Vicki)</w:t>
            </w:r>
          </w:p>
          <w:p w14:paraId="00000019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Calendar of Events</w:t>
            </w:r>
          </w:p>
          <w:p w14:paraId="0000001A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Monthly Events- please sign up </w:t>
            </w:r>
          </w:p>
          <w:p w14:paraId="0000001B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VIII. Open Comment/New Business</w:t>
            </w:r>
          </w:p>
          <w:p w14:paraId="0000001C" w14:textId="77777777" w:rsidR="00ED550F" w:rsidRDefault="008066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IX. Motion to Adjourn</w:t>
            </w:r>
          </w:p>
          <w:p w14:paraId="0000001D" w14:textId="77777777" w:rsidR="00ED550F" w:rsidRDefault="00ED55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14:paraId="0000001F" w14:textId="77777777" w:rsidR="00ED550F" w:rsidRDefault="00ED550F">
      <w:pPr>
        <w:spacing w:after="0" w:line="276" w:lineRule="auto"/>
      </w:pPr>
    </w:p>
    <w:p w14:paraId="00000020" w14:textId="77777777" w:rsidR="00ED550F" w:rsidRDefault="00ED550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21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Welcome and introductions (Peter)</w:t>
      </w:r>
    </w:p>
    <w:p w14:paraId="00000022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 your 2021-2022 Board: Peter Butler, president; William Butler, treasurer; Laura Daniels, VP Advocacy; Vicki Grubaugh, Secretary; Veronica Douglas-</w:t>
      </w:r>
      <w:proofErr w:type="spellStart"/>
      <w:r>
        <w:t>Givan</w:t>
      </w:r>
      <w:proofErr w:type="spellEnd"/>
      <w:r>
        <w:t>, Secretary</w:t>
      </w:r>
    </w:p>
    <w:p w14:paraId="00000023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Introduce yourself to someone you don’t know (all!)</w:t>
      </w:r>
    </w:p>
    <w:p w14:paraId="00000024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Gratitude </w:t>
      </w:r>
      <w:r>
        <w:rPr>
          <w:color w:val="000000"/>
        </w:rPr>
        <w:tab/>
        <w:t>(Peter, all)</w:t>
      </w:r>
    </w:p>
    <w:p w14:paraId="00000025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ASP – Ms. Fo</w:t>
      </w:r>
      <w:r>
        <w:rPr>
          <w:color w:val="000000"/>
        </w:rPr>
        <w:t xml:space="preserve">rsa and Ms. Rose worked </w:t>
      </w:r>
      <w:r>
        <w:t xml:space="preserve">SO </w:t>
      </w:r>
      <w:r>
        <w:rPr>
          <w:color w:val="000000"/>
        </w:rPr>
        <w:t>hard to get the program off the ground!</w:t>
      </w:r>
    </w:p>
    <w:p w14:paraId="00000026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</w:t>
      </w:r>
      <w:r>
        <w:t xml:space="preserve">rs. </w:t>
      </w:r>
      <w:r>
        <w:rPr>
          <w:color w:val="000000"/>
        </w:rPr>
        <w:t xml:space="preserve"> and Clarino – supporting and worked with NHPS</w:t>
      </w:r>
    </w:p>
    <w:p w14:paraId="00000027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PTA Board (past</w:t>
      </w:r>
      <w:r>
        <w:t xml:space="preserve"> and present)</w:t>
      </w:r>
      <w:r>
        <w:rPr>
          <w:color w:val="000000"/>
        </w:rPr>
        <w:t xml:space="preserve"> – Contributing many hours over the </w:t>
      </w:r>
      <w:r>
        <w:t>summer to ASP</w:t>
      </w:r>
    </w:p>
    <w:p w14:paraId="00000028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Social events - PTA Board for planning </w:t>
      </w:r>
      <w:r>
        <w:rPr>
          <w:color w:val="000000"/>
        </w:rPr>
        <w:t xml:space="preserve">Picnic </w:t>
      </w:r>
    </w:p>
    <w:p w14:paraId="00000029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Picture Day – Alana</w:t>
      </w:r>
    </w:p>
    <w:p w14:paraId="0000002A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Ice Breaker – talk to someone you don’t know</w:t>
      </w:r>
    </w:p>
    <w:p w14:paraId="0000002B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PTA 2021-2022 (Peter)</w:t>
      </w:r>
    </w:p>
    <w:p w14:paraId="0000002C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Creating the kind of </w:t>
      </w:r>
      <w:proofErr w:type="gramStart"/>
      <w:r>
        <w:rPr>
          <w:color w:val="000000"/>
        </w:rPr>
        <w:t>organization</w:t>
      </w:r>
      <w:proofErr w:type="gramEnd"/>
      <w:r>
        <w:rPr>
          <w:color w:val="000000"/>
        </w:rPr>
        <w:t xml:space="preserve"> we want to have</w:t>
      </w:r>
    </w:p>
    <w:p w14:paraId="0000002D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does the PTA do?</w:t>
      </w:r>
    </w:p>
    <w:p w14:paraId="0000002E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Support WHS through community building, activities</w:t>
      </w:r>
      <w:r>
        <w:rPr>
          <w:color w:val="000000"/>
        </w:rPr>
        <w:t xml:space="preserve">, partnering with </w:t>
      </w:r>
      <w:r>
        <w:t xml:space="preserve">principals </w:t>
      </w:r>
      <w:r>
        <w:rPr>
          <w:color w:val="000000"/>
        </w:rPr>
        <w:t>and teachers, and fundrais</w:t>
      </w:r>
      <w:r>
        <w:t>ing</w:t>
      </w:r>
      <w:r>
        <w:rPr>
          <w:color w:val="000000"/>
        </w:rPr>
        <w:t xml:space="preserve">. Organize volunteers for a variety of events in and out of the classroom </w:t>
      </w:r>
    </w:p>
    <w:p w14:paraId="0000002F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When we know each other better, it is a stronger community </w:t>
      </w:r>
    </w:p>
    <w:p w14:paraId="00000030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does the PTA not do?</w:t>
      </w:r>
    </w:p>
    <w:p w14:paraId="00000031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don’t mediate issues between famil</w:t>
      </w:r>
      <w:r>
        <w:rPr>
          <w:color w:val="000000"/>
        </w:rPr>
        <w:t>ies and the school. Happy to direct you to the right person.</w:t>
      </w:r>
    </w:p>
    <w:p w14:paraId="00000032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We don’t co-run the school. Parents/PTA can offer </w:t>
      </w:r>
      <w:proofErr w:type="gramStart"/>
      <w:r>
        <w:rPr>
          <w:color w:val="000000"/>
        </w:rPr>
        <w:t>suggestions</w:t>
      </w:r>
      <w:proofErr w:type="gramEnd"/>
      <w:r>
        <w:rPr>
          <w:color w:val="000000"/>
        </w:rPr>
        <w:t xml:space="preserve"> but </w:t>
      </w:r>
      <w:r>
        <w:t xml:space="preserve">the school is run by the administration. </w:t>
      </w:r>
    </w:p>
    <w:p w14:paraId="00000033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PTA Budget (William)</w:t>
      </w:r>
    </w:p>
    <w:p w14:paraId="00000034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must pass tonight so we can spend money!</w:t>
      </w:r>
    </w:p>
    <w:p w14:paraId="00000035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Proposal includes larger buckets of funds to allow more discretion/flexibility by the school for line items </w:t>
      </w:r>
    </w:p>
    <w:p w14:paraId="00000036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With ASP, we are on track to spend this budget, but the budget will need to be adjusted if the money do</w:t>
      </w:r>
      <w:r>
        <w:rPr>
          <w:color w:val="000000"/>
        </w:rPr>
        <w:t xml:space="preserve">esn’t come in </w:t>
      </w:r>
    </w:p>
    <w:p w14:paraId="00000037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Shift from previous years; more conscious effort to trust school leadership and make it more efficient for all involved </w:t>
      </w:r>
    </w:p>
    <w:p w14:paraId="00000038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William made the initial budget based on old budget and the process was collaborative between principals and PTA </w:t>
      </w:r>
    </w:p>
    <w:p w14:paraId="00000039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Q&amp;A:</w:t>
      </w:r>
    </w:p>
    <w:p w14:paraId="0000003A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</w:t>
      </w:r>
      <w:r>
        <w:rPr>
          <w:color w:val="000000"/>
        </w:rPr>
        <w:t xml:space="preserve">oga? </w:t>
      </w:r>
      <w:r>
        <w:t xml:space="preserve">Mrs. </w:t>
      </w:r>
      <w:proofErr w:type="spellStart"/>
      <w:r>
        <w:t>Gethings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yes</w:t>
      </w:r>
      <w:proofErr w:type="gramEnd"/>
      <w:r>
        <w:rPr>
          <w:color w:val="000000"/>
        </w:rPr>
        <w:t xml:space="preserve"> but some of the money will come from ESSER, provider TBD</w:t>
      </w:r>
    </w:p>
    <w:p w14:paraId="0000003B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Equipment? In the past this was library books etc. This was made a larger category for flexibility based on current needs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library books not needed this year) </w:t>
      </w:r>
    </w:p>
    <w:p w14:paraId="0000003C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Financial </w:t>
      </w:r>
      <w:r>
        <w:rPr>
          <w:color w:val="000000"/>
        </w:rPr>
        <w:t>aid for ASP?</w:t>
      </w:r>
    </w:p>
    <w:p w14:paraId="0000003D" w14:textId="77777777" w:rsidR="00ED550F" w:rsidRDefault="00806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 the past, based on who had Husky insurance; in the past, the funds were not fully utilized. New 2 years ago. </w:t>
      </w:r>
      <w:r>
        <w:t>T</w:t>
      </w:r>
      <w:r>
        <w:rPr>
          <w:color w:val="000000"/>
        </w:rPr>
        <w:t xml:space="preserve">here was a committee who could decide based on need. Reach out if you have a need and we can have a conversation. We will protect privacy.  We have never refused a student who needed the care. </w:t>
      </w:r>
    </w:p>
    <w:p w14:paraId="0000003E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changes – how are they documented, approved, shared?</w:t>
      </w:r>
    </w:p>
    <w:p w14:paraId="0000003F" w14:textId="77777777" w:rsidR="00ED550F" w:rsidRDefault="00806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</w:t>
      </w:r>
      <w:r>
        <w:rPr>
          <w:color w:val="000000"/>
        </w:rPr>
        <w:t xml:space="preserve">lliam: The numbers are considered guidance and budget is deliberately flexible. If way off, explanation is appropriate. Receipts provided. </w:t>
      </w:r>
      <w:r>
        <w:t>Tre</w:t>
      </w:r>
      <w:r>
        <w:rPr>
          <w:color w:val="000000"/>
        </w:rPr>
        <w:t xml:space="preserve">asurer’s Report at every PTA meeting – what has been spent and any proposed changes </w:t>
      </w:r>
    </w:p>
    <w:p w14:paraId="00000040" w14:textId="77777777" w:rsidR="00ED550F" w:rsidRDefault="00806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Concern expressed that school</w:t>
      </w:r>
      <w:r>
        <w:rPr>
          <w:color w:val="000000"/>
        </w:rPr>
        <w:t xml:space="preserve"> could move money to different places and cut out things that matter to parents </w:t>
      </w:r>
    </w:p>
    <w:p w14:paraId="00000041" w14:textId="77777777" w:rsidR="00ED550F" w:rsidRDefault="00806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Mrs. </w:t>
      </w:r>
      <w:proofErr w:type="spellStart"/>
      <w:r>
        <w:rPr>
          <w:color w:val="000000"/>
        </w:rPr>
        <w:t>Gethings</w:t>
      </w:r>
      <w:proofErr w:type="spellEnd"/>
      <w:r>
        <w:rPr>
          <w:color w:val="000000"/>
        </w:rPr>
        <w:t>: reiterated the collaborative partnership with PTA and school and would respect things that are important to parents. The recent past structure of minimal discre</w:t>
      </w:r>
      <w:r>
        <w:rPr>
          <w:color w:val="000000"/>
        </w:rPr>
        <w:t xml:space="preserve">tion is atypical across the city, previous PTA at WHS as well. </w:t>
      </w:r>
    </w:p>
    <w:p w14:paraId="00000042" w14:textId="77777777" w:rsidR="00ED550F" w:rsidRDefault="00806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We will ensure we can track how the money was spent to ensure transparency. Receipts and all normal budgetary procedures are followed. </w:t>
      </w:r>
    </w:p>
    <w:p w14:paraId="00000043" w14:textId="77777777" w:rsidR="00ED550F" w:rsidRDefault="00806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Vote: </w:t>
      </w:r>
      <w:r>
        <w:rPr>
          <w:color w:val="000000"/>
        </w:rPr>
        <w:t>Hope Metcalf move; Laura Daniels second</w:t>
      </w:r>
    </w:p>
    <w:p w14:paraId="00000044" w14:textId="77777777" w:rsidR="00ED550F" w:rsidRDefault="008066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29 voted to approve; 0 did not approve </w:t>
      </w:r>
    </w:p>
    <w:p w14:paraId="00000045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Principal’s Report – M</w:t>
      </w:r>
      <w:r>
        <w:t xml:space="preserve">rs. </w:t>
      </w:r>
      <w:proofErr w:type="spellStart"/>
      <w:r>
        <w:t>Gethings</w:t>
      </w:r>
      <w:proofErr w:type="spellEnd"/>
    </w:p>
    <w:p w14:paraId="00000046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Gratitude to the PTA Board for the work over the summer and partnership. Thank you to Hope Metcalf for Weeding Wednesdays. </w:t>
      </w:r>
    </w:p>
    <w:p w14:paraId="00000047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Normally I will give you an update and a window into learning. Parents feel more disconnected than in the past with covid rules. Ide</w:t>
      </w:r>
      <w:r>
        <w:rPr>
          <w:color w:val="000000"/>
        </w:rPr>
        <w:t xml:space="preserve">as – such as drop in coffee with principals. Parents can’t come in the school – but </w:t>
      </w:r>
      <w:proofErr w:type="gramStart"/>
      <w:r>
        <w:rPr>
          <w:color w:val="000000"/>
        </w:rPr>
        <w:t>can do</w:t>
      </w:r>
      <w:proofErr w:type="gramEnd"/>
      <w:r>
        <w:rPr>
          <w:color w:val="000000"/>
        </w:rPr>
        <w:t xml:space="preserve"> virtual reading or other things to volunteer.</w:t>
      </w:r>
    </w:p>
    <w:p w14:paraId="00000048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Room parents coming soon to help organize class events, teacher appreciation, etc. </w:t>
      </w:r>
    </w:p>
    <w:p w14:paraId="00000049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Goal is a safe, happy opening – we </w:t>
      </w:r>
      <w:r>
        <w:rPr>
          <w:color w:val="000000"/>
        </w:rPr>
        <w:t>accomplished that! Soft start, purposeful play (funded by PTA) helps.</w:t>
      </w:r>
    </w:p>
    <w:p w14:paraId="0000004A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Computer form – sent home today if can’t access PowerSchool. If still having problems, c</w:t>
      </w:r>
      <w:r>
        <w:t xml:space="preserve">all the office. </w:t>
      </w:r>
    </w:p>
    <w:p w14:paraId="0000004B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Virtual Open House - </w:t>
      </w:r>
      <w:r>
        <w:t>next week, 9/22</w:t>
      </w:r>
    </w:p>
    <w:p w14:paraId="0000004C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Lots of wonderful new staff – still 2 vacanc</w:t>
      </w:r>
      <w:r>
        <w:rPr>
          <w:color w:val="000000"/>
        </w:rPr>
        <w:t xml:space="preserve">ies (5/6 math, social worker). </w:t>
      </w:r>
      <w:r>
        <w:t xml:space="preserve">Mrs. </w:t>
      </w:r>
      <w:proofErr w:type="spellStart"/>
      <w:r>
        <w:t>Gethings</w:t>
      </w:r>
      <w:proofErr w:type="spellEnd"/>
      <w:r>
        <w:rPr>
          <w:color w:val="000000"/>
        </w:rPr>
        <w:t xml:space="preserve"> is ensuring we find the right candidate versus just “filling the position”</w:t>
      </w:r>
    </w:p>
    <w:p w14:paraId="0000004D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School Planning and Management Team (SPMT) – will resume! </w:t>
      </w:r>
      <w:r>
        <w:t>S</w:t>
      </w:r>
      <w:r>
        <w:rPr>
          <w:color w:val="000000"/>
        </w:rPr>
        <w:t>chool staff will meet in person and any parents can join virtually; 2 PTA rep</w:t>
      </w:r>
      <w:r>
        <w:rPr>
          <w:color w:val="000000"/>
        </w:rPr>
        <w:t>s will go. Discuss ideas for the school – all welcome! Info coming soon.</w:t>
      </w:r>
    </w:p>
    <w:p w14:paraId="0000004E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ESSER – funds not available yet. Priority areas: Enrichment, intervention, differentiated instruction, purposeful play, field trips, guest speakers, outdoor environment. </w:t>
      </w:r>
    </w:p>
    <w:p w14:paraId="0000004F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Town Meeting</w:t>
      </w:r>
      <w:r>
        <w:rPr>
          <w:color w:val="000000"/>
        </w:rPr>
        <w:t>s – WHS tradition to restart</w:t>
      </w:r>
      <w:r>
        <w:t xml:space="preserve">. If weather permits, they may be </w:t>
      </w:r>
      <w:proofErr w:type="gramStart"/>
      <w:r>
        <w:t>outside</w:t>
      </w:r>
      <w:proofErr w:type="gramEnd"/>
      <w:r>
        <w:t xml:space="preserve"> and parents can join if they would like.</w:t>
      </w:r>
    </w:p>
    <w:p w14:paraId="00000050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Thinking beyond the Chromebook – WHS led the pack with Friday materials pick-up </w:t>
      </w:r>
      <w:r>
        <w:t>within NHPS</w:t>
      </w:r>
      <w:r>
        <w:rPr>
          <w:color w:val="000000"/>
        </w:rPr>
        <w:t xml:space="preserve">. Chromebooks </w:t>
      </w:r>
      <w:r>
        <w:t>aren’t</w:t>
      </w:r>
      <w:r>
        <w:rPr>
          <w:color w:val="000000"/>
        </w:rPr>
        <w:t xml:space="preserve"> first-line – but are needed for W</w:t>
      </w:r>
      <w:r>
        <w:rPr>
          <w:color w:val="000000"/>
        </w:rPr>
        <w:t xml:space="preserve">ord for older kids, assessments for all </w:t>
      </w:r>
      <w:r>
        <w:t>kids</w:t>
      </w:r>
      <w:r>
        <w:rPr>
          <w:color w:val="000000"/>
        </w:rPr>
        <w:t xml:space="preserve">. Committed to using them as little as possible. They are a tool and a necessity in today’s world of education. </w:t>
      </w:r>
    </w:p>
    <w:p w14:paraId="00000051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 Registration Drive (Laura)</w:t>
      </w:r>
    </w:p>
    <w:p w14:paraId="00000052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Encourage everyone to sign up!</w:t>
      </w:r>
    </w:p>
    <w:p w14:paraId="00000053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homeroom with the most student</w:t>
      </w:r>
      <w:r>
        <w:rPr>
          <w:color w:val="000000"/>
        </w:rPr>
        <w:t xml:space="preserve">s with parents </w:t>
      </w:r>
      <w:r>
        <w:t xml:space="preserve">signed-up by Halloween </w:t>
      </w:r>
      <w:r>
        <w:rPr>
          <w:color w:val="000000"/>
        </w:rPr>
        <w:t>– pizza party!!!! (</w:t>
      </w:r>
      <w:proofErr w:type="gramStart"/>
      <w:r>
        <w:rPr>
          <w:color w:val="000000"/>
        </w:rPr>
        <w:t>alternatives</w:t>
      </w:r>
      <w:proofErr w:type="gramEnd"/>
      <w:r>
        <w:rPr>
          <w:color w:val="000000"/>
        </w:rPr>
        <w:t xml:space="preserve"> available for children with allergies) </w:t>
      </w:r>
    </w:p>
    <w:p w14:paraId="00000054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Volunteer Sign up – there are lots of ways to </w:t>
      </w:r>
      <w:proofErr w:type="gramStart"/>
      <w:r>
        <w:rPr>
          <w:color w:val="000000"/>
        </w:rPr>
        <w:t>help out</w:t>
      </w:r>
      <w:proofErr w:type="gramEnd"/>
      <w:r>
        <w:rPr>
          <w:color w:val="000000"/>
        </w:rPr>
        <w:t xml:space="preserve"> and get involved!!! Attending PTA </w:t>
      </w:r>
      <w:r>
        <w:t>meetings is ONLY THE BEGINNING! We will have a calendar o</w:t>
      </w:r>
      <w:r>
        <w:t xml:space="preserve">f events coming soon - AND WE WANT YOUR IDEAS! </w:t>
      </w:r>
    </w:p>
    <w:p w14:paraId="00000055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Motion to Adjourn! </w:t>
      </w:r>
    </w:p>
    <w:p w14:paraId="00000056" w14:textId="77777777" w:rsidR="00ED550F" w:rsidRDefault="00806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PTA General Meeting: 3rd Wednesday of the month, October 20 at 5:30</w:t>
      </w:r>
    </w:p>
    <w:p w14:paraId="00000057" w14:textId="77777777" w:rsidR="00ED550F" w:rsidRDefault="008066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We hope to gather everyone outside in person again - location TBD. The energy in person was wonderful last night! </w:t>
      </w:r>
    </w:p>
    <w:sectPr w:rsidR="00ED55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7635"/>
    <w:multiLevelType w:val="multilevel"/>
    <w:tmpl w:val="5E44CE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F"/>
    <w:rsid w:val="0080668C"/>
    <w:rsid w:val="00E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B83C4-9CDC-4E38-ACC4-87FC1162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2C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u6zJEa3LA2xkU7JlTuFv4UePw==">AMUW2mWGRcCktZxZv3R6wfZEvo60V9OPinTTIc6KMeaE5LcHFluc6sIXcYlZdlQht0GzJN/peptyMaIAHbm3kBla9e2CuKMlfIrUDZXTXiGFzESTkMTwLrw=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5460</Characters>
  <Application>Microsoft Office Word</Application>
  <DocSecurity>0</DocSecurity>
  <Lines>45</Lines>
  <Paragraphs>12</Paragraphs>
  <ScaleCrop>false</ScaleCrop>
  <Company>Yale University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Grubaugh, Nathan</dc:creator>
  <cp:lastModifiedBy>Grubaugh, Nathan</cp:lastModifiedBy>
  <cp:revision>2</cp:revision>
  <dcterms:created xsi:type="dcterms:W3CDTF">2021-09-20T12:33:00Z</dcterms:created>
  <dcterms:modified xsi:type="dcterms:W3CDTF">2021-09-20T12:33:00Z</dcterms:modified>
</cp:coreProperties>
</file>